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3420" w:type="dxa"/>
        <w:tblInd w:w="5947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20"/>
      </w:tblGrid>
      <w:tr w14:paraId="2FE4886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20" w:type="dxa"/>
            <w:shd w:val="clear" w:color="auto" w:fill="FFFFFF"/>
            <w:vAlign w:val="center"/>
          </w:tcPr>
          <w:p w14:paraId="75895090">
            <w:pPr>
              <w:spacing w:after="0"/>
              <w:jc w:val="right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Приложение 1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br w:type="textWrapping"/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к Правилам присвоения ученых званий (ассоциированный профессор (доцент), профессор)</w:t>
            </w:r>
          </w:p>
        </w:tc>
      </w:tr>
    </w:tbl>
    <w:p w14:paraId="75D4A3B4">
      <w:pPr>
        <w:pStyle w:val="6"/>
        <w:tabs>
          <w:tab w:val="left" w:pos="5041"/>
          <w:tab w:val="left" w:pos="7603"/>
          <w:tab w:val="left" w:pos="9631"/>
        </w:tabs>
        <w:spacing w:before="0"/>
        <w:ind w:left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   </w:t>
      </w:r>
    </w:p>
    <w:p w14:paraId="59E01710">
      <w:pPr>
        <w:shd w:val="clear" w:color="auto" w:fill="FFFFFF"/>
        <w:spacing w:before="100" w:beforeAutospacing="1" w:after="120"/>
        <w:jc w:val="center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Справка</w:t>
      </w:r>
      <w:r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14:paraId="3140474B">
      <w:pPr>
        <w:pStyle w:val="6"/>
        <w:tabs>
          <w:tab w:val="left" w:pos="5041"/>
          <w:tab w:val="left" w:pos="7603"/>
          <w:tab w:val="left" w:pos="9631"/>
        </w:tabs>
        <w:spacing w:before="0"/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 соискателе учёного звания «Ассоциированный профессор» </w:t>
      </w:r>
    </w:p>
    <w:p w14:paraId="09FBC3AB">
      <w:pPr>
        <w:pStyle w:val="6"/>
        <w:tabs>
          <w:tab w:val="left" w:pos="2883"/>
          <w:tab w:val="left" w:pos="5141"/>
        </w:tabs>
        <w:jc w:val="center"/>
        <w:rPr>
          <w:b/>
          <w:bCs/>
          <w:spacing w:val="9"/>
          <w:sz w:val="24"/>
          <w:szCs w:val="24"/>
          <w:u w:val="none"/>
        </w:rPr>
      </w:pPr>
      <w:r>
        <w:rPr>
          <w:b/>
          <w:bCs/>
          <w:sz w:val="24"/>
          <w:szCs w:val="24"/>
        </w:rPr>
        <w:t xml:space="preserve">по </w:t>
      </w:r>
      <w:r>
        <w:rPr>
          <w:b/>
          <w:bCs/>
          <w:spacing w:val="9"/>
          <w:sz w:val="24"/>
          <w:szCs w:val="24"/>
        </w:rPr>
        <w:t>научному направлению «</w:t>
      </w:r>
      <w:r>
        <w:rPr>
          <w:rFonts w:hint="default"/>
          <w:b/>
          <w:bCs/>
          <w:spacing w:val="9"/>
          <w:sz w:val="24"/>
          <w:szCs w:val="24"/>
          <w:lang w:val="kk-KZ"/>
        </w:rPr>
        <w:t>10300</w:t>
      </w:r>
      <w:r>
        <w:rPr>
          <w:b/>
          <w:bCs/>
          <w:sz w:val="24"/>
          <w:szCs w:val="24"/>
        </w:rPr>
        <w:t xml:space="preserve"> - </w:t>
      </w:r>
      <w:r>
        <w:rPr>
          <w:b/>
          <w:bCs/>
          <w:sz w:val="24"/>
          <w:szCs w:val="24"/>
          <w:lang w:val="kk-KZ"/>
        </w:rPr>
        <w:t>Химические</w:t>
      </w:r>
      <w:r>
        <w:rPr>
          <w:rFonts w:hint="default"/>
          <w:b/>
          <w:bCs/>
          <w:sz w:val="24"/>
          <w:szCs w:val="24"/>
          <w:lang w:val="kk-KZ"/>
        </w:rPr>
        <w:t xml:space="preserve"> науки</w:t>
      </w:r>
      <w:r>
        <w:rPr>
          <w:b/>
          <w:bCs/>
          <w:spacing w:val="9"/>
          <w:sz w:val="24"/>
          <w:szCs w:val="24"/>
          <w:u w:val="none"/>
        </w:rPr>
        <w:t>»</w:t>
      </w:r>
    </w:p>
    <w:p w14:paraId="1A8E2C2C">
      <w:pPr>
        <w:pStyle w:val="6"/>
        <w:tabs>
          <w:tab w:val="left" w:pos="2883"/>
          <w:tab w:val="left" w:pos="5141"/>
        </w:tabs>
        <w:spacing w:before="0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rStyle w:val="18"/>
          <w:sz w:val="24"/>
          <w:szCs w:val="24"/>
        </w:rPr>
        <w:t>Классификатор</w:t>
      </w:r>
      <w:r>
        <w:rPr>
          <w:sz w:val="24"/>
          <w:szCs w:val="24"/>
        </w:rPr>
        <w:t xml:space="preserve"> </w:t>
      </w:r>
      <w:r>
        <w:rPr>
          <w:rStyle w:val="18"/>
          <w:sz w:val="24"/>
          <w:szCs w:val="24"/>
        </w:rPr>
        <w:t>научных</w:t>
      </w:r>
      <w:r>
        <w:rPr>
          <w:sz w:val="24"/>
          <w:szCs w:val="24"/>
        </w:rPr>
        <w:t xml:space="preserve"> </w:t>
      </w:r>
      <w:r>
        <w:rPr>
          <w:rStyle w:val="18"/>
          <w:sz w:val="24"/>
          <w:szCs w:val="24"/>
        </w:rPr>
        <w:t>направлений</w:t>
      </w:r>
      <w:r>
        <w:rPr>
          <w:sz w:val="24"/>
          <w:szCs w:val="24"/>
        </w:rPr>
        <w:t xml:space="preserve">, </w:t>
      </w:r>
      <w:r>
        <w:rPr>
          <w:rStyle w:val="18"/>
          <w:sz w:val="24"/>
          <w:szCs w:val="24"/>
        </w:rPr>
        <w:t>утвержденный</w:t>
      </w:r>
      <w:r>
        <w:rPr>
          <w:sz w:val="24"/>
          <w:szCs w:val="24"/>
        </w:rPr>
        <w:t xml:space="preserve"> </w:t>
      </w:r>
      <w:r>
        <w:rPr>
          <w:rStyle w:val="18"/>
          <w:sz w:val="24"/>
          <w:szCs w:val="24"/>
        </w:rPr>
        <w:t>приказом</w:t>
      </w:r>
      <w:r>
        <w:rPr>
          <w:sz w:val="24"/>
          <w:szCs w:val="24"/>
        </w:rPr>
        <w:t xml:space="preserve"> </w:t>
      </w:r>
      <w:r>
        <w:rPr>
          <w:rStyle w:val="18"/>
          <w:sz w:val="24"/>
          <w:szCs w:val="24"/>
        </w:rPr>
        <w:t>Министра науки и высшего образования Республики Казахстан от 30 сентября 2024 года № 466</w:t>
      </w:r>
      <w:r>
        <w:rPr>
          <w:sz w:val="24"/>
          <w:szCs w:val="24"/>
        </w:rPr>
        <w:t>)</w:t>
      </w:r>
    </w:p>
    <w:p w14:paraId="575C145B">
      <w:pPr>
        <w:pStyle w:val="11"/>
        <w:ind w:left="0"/>
        <w:jc w:val="center"/>
        <w:rPr>
          <w:spacing w:val="9"/>
          <w:sz w:val="24"/>
          <w:szCs w:val="24"/>
          <w:u w:val="single"/>
        </w:rPr>
      </w:pPr>
    </w:p>
    <w:p w14:paraId="0AD3095A">
      <w:pPr>
        <w:jc w:val="center"/>
        <w:rPr>
          <w:sz w:val="24"/>
          <w:szCs w:val="24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3402"/>
        <w:gridCol w:w="5381"/>
      </w:tblGrid>
      <w:tr w14:paraId="2F317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5D1A79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5BAEE3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имя,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отчество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(при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наличии)</w:t>
            </w:r>
          </w:p>
        </w:tc>
        <w:tc>
          <w:tcPr>
            <w:tcW w:w="5381" w:type="dxa"/>
            <w:vAlign w:val="center"/>
          </w:tcPr>
          <w:p w14:paraId="5F57324C">
            <w:pPr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Исаева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Асем Бахытжановна</w:t>
            </w:r>
          </w:p>
        </w:tc>
      </w:tr>
      <w:tr w14:paraId="34B23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16C1C8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232D61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Ученая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степень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(кандидата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наук,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доктора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наук,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доктора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философии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(PhD),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доктора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профилю)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академическая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степень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доктора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философии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(PhD),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доктора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профилю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степень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доктора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философии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(PhD),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доктора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профилю,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дата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присуждения</w:t>
            </w:r>
          </w:p>
        </w:tc>
        <w:tc>
          <w:tcPr>
            <w:tcW w:w="5381" w:type="dxa"/>
            <w:vAlign w:val="center"/>
          </w:tcPr>
          <w:p w14:paraId="1F0242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Доктор философии (PhD) </w:t>
            </w:r>
            <w:r>
              <w:rPr>
                <w:sz w:val="24"/>
                <w:szCs w:val="24"/>
                <w:lang w:val="kk-KZ"/>
              </w:rPr>
              <w:t>по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специальности </w:t>
            </w:r>
            <w:r>
              <w:rPr>
                <w:color w:val="000000"/>
                <w:sz w:val="24"/>
                <w:szCs w:val="24"/>
                <w:lang w:val="kk-KZ"/>
              </w:rPr>
              <w:t>6D</w:t>
            </w:r>
            <w:r>
              <w:rPr>
                <w:rFonts w:hint="default"/>
                <w:color w:val="000000"/>
                <w:sz w:val="24"/>
                <w:szCs w:val="24"/>
                <w:lang w:val="ru-RU"/>
              </w:rPr>
              <w:t>074</w:t>
            </w:r>
            <w:r>
              <w:rPr>
                <w:color w:val="000000"/>
                <w:sz w:val="24"/>
                <w:szCs w:val="24"/>
                <w:lang w:val="kk-KZ"/>
              </w:rPr>
              <w:t>000</w:t>
            </w:r>
            <w:r>
              <w:rPr>
                <w:rFonts w:hint="default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hint="default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Наноматериалы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и нанотехнологии</w:t>
            </w:r>
            <w:r>
              <w:rPr>
                <w:sz w:val="24"/>
                <w:szCs w:val="24"/>
              </w:rPr>
              <w:t>», приказ №</w:t>
            </w:r>
            <w:r>
              <w:rPr>
                <w:rFonts w:hint="default"/>
                <w:sz w:val="24"/>
                <w:szCs w:val="24"/>
                <w:lang w:val="ru-RU"/>
              </w:rPr>
              <w:t>2411-б/а</w:t>
            </w:r>
            <w:r>
              <w:rPr>
                <w:sz w:val="24"/>
                <w:szCs w:val="24"/>
              </w:rPr>
              <w:t xml:space="preserve"> от </w:t>
            </w:r>
            <w:r>
              <w:rPr>
                <w:rFonts w:hint="default"/>
                <w:sz w:val="24"/>
                <w:szCs w:val="24"/>
                <w:lang w:val="ru-RU"/>
              </w:rPr>
              <w:t>05</w:t>
            </w:r>
            <w:r>
              <w:rPr>
                <w:sz w:val="24"/>
                <w:szCs w:val="24"/>
                <w:lang w:val="kk-KZ"/>
              </w:rPr>
              <w:t>.0</w:t>
            </w:r>
            <w:r>
              <w:rPr>
                <w:rFonts w:hint="default"/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  <w:lang w:val="kk-KZ"/>
              </w:rPr>
              <w:t>.20</w:t>
            </w:r>
            <w:r>
              <w:rPr>
                <w:rFonts w:hint="default"/>
                <w:sz w:val="24"/>
                <w:szCs w:val="24"/>
                <w:lang w:val="ru-RU"/>
              </w:rPr>
              <w:t>22</w:t>
            </w:r>
            <w:r>
              <w:rPr>
                <w:sz w:val="24"/>
                <w:szCs w:val="24"/>
                <w:lang w:val="kk-KZ"/>
              </w:rPr>
              <w:t xml:space="preserve"> г.</w:t>
            </w:r>
          </w:p>
        </w:tc>
      </w:tr>
      <w:tr w14:paraId="14BD1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3329D9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14:paraId="679465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Ученое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звание,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дата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присуждения</w:t>
            </w:r>
          </w:p>
        </w:tc>
        <w:tc>
          <w:tcPr>
            <w:tcW w:w="5381" w:type="dxa"/>
          </w:tcPr>
          <w:p w14:paraId="431196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14:paraId="24534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342DF7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14:paraId="627357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Почетное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звание,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дата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присуждения</w:t>
            </w:r>
          </w:p>
        </w:tc>
        <w:tc>
          <w:tcPr>
            <w:tcW w:w="5381" w:type="dxa"/>
          </w:tcPr>
          <w:p w14:paraId="7DFB14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14:paraId="6519A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2A9EB6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14:paraId="25C306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(дата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номер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приказа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назначении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должность)</w:t>
            </w:r>
          </w:p>
        </w:tc>
        <w:tc>
          <w:tcPr>
            <w:tcW w:w="5381" w:type="dxa"/>
          </w:tcPr>
          <w:p w14:paraId="0B6BEA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>
              <w:rPr>
                <w:rFonts w:hint="default"/>
                <w:sz w:val="24"/>
                <w:szCs w:val="24"/>
                <w:lang w:val="ru-RU"/>
              </w:rPr>
              <w:t>01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default"/>
                <w:sz w:val="24"/>
                <w:szCs w:val="24"/>
                <w:lang w:val="ru-RU"/>
              </w:rPr>
              <w:t>02</w:t>
            </w:r>
            <w:r>
              <w:rPr>
                <w:sz w:val="24"/>
                <w:szCs w:val="24"/>
              </w:rPr>
              <w:t>.202</w:t>
            </w:r>
            <w:r>
              <w:rPr>
                <w:rFonts w:hint="default"/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  <w:lang w:val="en-US"/>
              </w:rPr>
              <w:t>30.12.2023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- </w:t>
            </w:r>
            <w:r>
              <w:rPr>
                <w:sz w:val="24"/>
                <w:szCs w:val="24"/>
                <w:lang w:val="kk-KZ"/>
              </w:rPr>
              <w:t>Н</w:t>
            </w:r>
            <w:r>
              <w:rPr>
                <w:sz w:val="24"/>
                <w:szCs w:val="24"/>
                <w:lang w:val="ru-RU"/>
              </w:rPr>
              <w:t>аучный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сотрудник</w:t>
            </w:r>
            <w:r>
              <w:rPr>
                <w:sz w:val="24"/>
                <w:szCs w:val="24"/>
              </w:rPr>
              <w:t xml:space="preserve"> (приказ №</w:t>
            </w:r>
            <w:r>
              <w:rPr>
                <w:rFonts w:hint="default"/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 xml:space="preserve"> от 0</w:t>
            </w:r>
            <w:r>
              <w:rPr>
                <w:rFonts w:hint="default"/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default"/>
                <w:sz w:val="24"/>
                <w:szCs w:val="24"/>
                <w:lang w:val="en-US"/>
              </w:rPr>
              <w:t>02</w:t>
            </w:r>
            <w:r>
              <w:rPr>
                <w:sz w:val="24"/>
                <w:szCs w:val="24"/>
              </w:rPr>
              <w:t>.202</w:t>
            </w:r>
            <w:r>
              <w:rPr>
                <w:rFonts w:hint="default"/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 xml:space="preserve"> г.) </w:t>
            </w:r>
          </w:p>
          <w:p w14:paraId="6ADBCD65">
            <w:pPr>
              <w:jc w:val="both"/>
              <w:rPr>
                <w:rFonts w:hint="default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С </w:t>
            </w:r>
            <w:r>
              <w:rPr>
                <w:rFonts w:hint="default"/>
                <w:sz w:val="24"/>
                <w:szCs w:val="24"/>
                <w:lang w:val="en-US"/>
              </w:rPr>
              <w:t>3</w:t>
            </w:r>
            <w:r>
              <w:rPr>
                <w:rFonts w:hint="default"/>
                <w:sz w:val="24"/>
                <w:szCs w:val="24"/>
                <w:highlight w:val="none"/>
                <w:lang w:val="en-US"/>
              </w:rPr>
              <w:t>0</w:t>
            </w:r>
            <w:r>
              <w:rPr>
                <w:sz w:val="24"/>
                <w:szCs w:val="24"/>
                <w:highlight w:val="none"/>
              </w:rPr>
              <w:t>.</w:t>
            </w:r>
            <w:r>
              <w:rPr>
                <w:rFonts w:hint="default"/>
                <w:sz w:val="24"/>
                <w:szCs w:val="24"/>
                <w:highlight w:val="none"/>
                <w:lang w:val="en-US"/>
              </w:rPr>
              <w:t>12</w:t>
            </w:r>
            <w:r>
              <w:rPr>
                <w:sz w:val="24"/>
                <w:szCs w:val="24"/>
                <w:highlight w:val="none"/>
              </w:rPr>
              <w:t>.202</w:t>
            </w:r>
            <w:r>
              <w:rPr>
                <w:rFonts w:hint="default"/>
                <w:sz w:val="24"/>
                <w:szCs w:val="24"/>
                <w:highlight w:val="none"/>
                <w:lang w:val="en-US"/>
              </w:rPr>
              <w:t>3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</w:rPr>
              <w:t xml:space="preserve">по настоящее время </w:t>
            </w:r>
            <w:r>
              <w:rPr>
                <w:rFonts w:hint="default"/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Старший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научный сотрудник</w:t>
            </w:r>
            <w:r>
              <w:rPr>
                <w:sz w:val="24"/>
                <w:szCs w:val="24"/>
              </w:rPr>
              <w:t xml:space="preserve"> (приказ №</w:t>
            </w:r>
            <w:r>
              <w:rPr>
                <w:rFonts w:hint="default"/>
                <w:sz w:val="24"/>
                <w:szCs w:val="24"/>
                <w:lang w:val="en-US"/>
              </w:rPr>
              <w:t>60</w:t>
            </w:r>
            <w:r>
              <w:rPr>
                <w:sz w:val="24"/>
                <w:szCs w:val="24"/>
              </w:rPr>
              <w:t xml:space="preserve"> от </w:t>
            </w:r>
            <w:r>
              <w:rPr>
                <w:rFonts w:hint="default"/>
                <w:sz w:val="24"/>
                <w:szCs w:val="24"/>
                <w:lang w:val="en-US"/>
              </w:rPr>
              <w:t>30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default"/>
                <w:sz w:val="24"/>
                <w:szCs w:val="24"/>
                <w:lang w:val="en-US"/>
              </w:rPr>
              <w:t>12</w:t>
            </w:r>
            <w:r>
              <w:rPr>
                <w:sz w:val="24"/>
                <w:szCs w:val="24"/>
              </w:rPr>
              <w:t>.202</w:t>
            </w:r>
            <w:r>
              <w:rPr>
                <w:rFonts w:hint="default"/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 xml:space="preserve"> г.)</w:t>
            </w:r>
          </w:p>
        </w:tc>
      </w:tr>
      <w:tr w14:paraId="7551E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2330B2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14:paraId="1E3B3B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Стаж научной, научно-педагогической деятельности</w:t>
            </w:r>
          </w:p>
        </w:tc>
        <w:tc>
          <w:tcPr>
            <w:tcW w:w="5381" w:type="dxa"/>
          </w:tcPr>
          <w:p w14:paraId="61542D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Непрерывный научно-педагогический стаж </w:t>
            </w:r>
            <w:r>
              <w:rPr>
                <w:rFonts w:hint="default"/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 xml:space="preserve"> 1</w:t>
            </w:r>
            <w:r>
              <w:rPr>
                <w:rFonts w:hint="default"/>
                <w:sz w:val="24"/>
                <w:szCs w:val="24"/>
                <w:lang w:val="kk-KZ"/>
              </w:rPr>
              <w:t>8</w:t>
            </w:r>
            <w:r>
              <w:rPr>
                <w:sz w:val="24"/>
                <w:szCs w:val="24"/>
              </w:rPr>
              <w:t xml:space="preserve"> лет, в том числе в должности </w:t>
            </w:r>
            <w:r>
              <w:rPr>
                <w:sz w:val="24"/>
                <w:szCs w:val="24"/>
                <w:lang w:val="kk-KZ"/>
              </w:rPr>
              <w:t>старшего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научного сотрудника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/>
                <w:sz w:val="24"/>
                <w:szCs w:val="24"/>
                <w:highlight w:val="none"/>
                <w:lang w:val="en-US"/>
              </w:rPr>
              <w:t>2</w:t>
            </w:r>
            <w:r>
              <w:rPr>
                <w:rFonts w:hint="default"/>
                <w:sz w:val="24"/>
                <w:szCs w:val="24"/>
                <w:highlight w:val="none"/>
                <w:lang w:val="kk-KZ"/>
              </w:rPr>
              <w:t xml:space="preserve"> года</w:t>
            </w:r>
          </w:p>
        </w:tc>
      </w:tr>
      <w:tr w14:paraId="191CC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623867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14:paraId="28ECE9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научных статей после защиты диссертации /получения ученого звания ассоциированного профессора (доцента)</w:t>
            </w:r>
          </w:p>
        </w:tc>
        <w:tc>
          <w:tcPr>
            <w:tcW w:w="5381" w:type="dxa"/>
          </w:tcPr>
          <w:p w14:paraId="73BB6C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После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защиты диссертации опубликованы 16</w:t>
            </w:r>
            <w:bookmarkStart w:id="1" w:name="_GoBack"/>
            <w:bookmarkEnd w:id="1"/>
            <w:r>
              <w:rPr>
                <w:rFonts w:hint="default"/>
                <w:sz w:val="24"/>
                <w:szCs w:val="24"/>
                <w:lang w:val="kk-KZ"/>
              </w:rPr>
              <w:t xml:space="preserve"> статей, </w:t>
            </w:r>
            <w:r>
              <w:rPr>
                <w:sz w:val="24"/>
                <w:szCs w:val="24"/>
              </w:rPr>
              <w:t xml:space="preserve">в том числе </w:t>
            </w:r>
          </w:p>
          <w:p w14:paraId="3C2B9578">
            <w:pPr>
              <w:jc w:val="both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kk-KZ"/>
              </w:rPr>
              <w:t>- 6</w:t>
            </w:r>
            <w:r>
              <w:rPr>
                <w:sz w:val="24"/>
                <w:szCs w:val="24"/>
              </w:rPr>
              <w:t xml:space="preserve"> статей в журналах, входящих в 1, 2 и 3 квартиль по данным Journal Citation Reports или имеющие в базе данных Scopus процентиль по CiteScore не менее 35</w:t>
            </w:r>
            <w:r>
              <w:rPr>
                <w:rFonts w:hint="default"/>
                <w:sz w:val="24"/>
                <w:szCs w:val="24"/>
                <w:lang w:val="kk-KZ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</w:p>
          <w:p w14:paraId="175389E2">
            <w:pPr>
              <w:jc w:val="both"/>
              <w:rPr>
                <w:rFonts w:hint="default"/>
                <w:sz w:val="24"/>
                <w:szCs w:val="24"/>
                <w:lang w:val="kk-KZ"/>
              </w:rPr>
            </w:pPr>
            <w:r>
              <w:rPr>
                <w:rFonts w:hint="default"/>
                <w:sz w:val="24"/>
                <w:szCs w:val="24"/>
                <w:lang w:val="kk-KZ"/>
              </w:rPr>
              <w:t>- 9</w:t>
            </w:r>
            <w:r>
              <w:rPr>
                <w:sz w:val="24"/>
                <w:szCs w:val="24"/>
              </w:rPr>
              <w:t xml:space="preserve"> научных статей в изданиях, рекоменд</w:t>
            </w:r>
            <w:r>
              <w:rPr>
                <w:sz w:val="24"/>
                <w:szCs w:val="24"/>
                <w:lang w:val="kk-KZ"/>
              </w:rPr>
              <w:t>ованных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Комитетом по обеспечению качества в сфере науки и высшего образования МНИВО РК;</w:t>
            </w:r>
          </w:p>
          <w:p w14:paraId="23C6B50F">
            <w:pPr>
              <w:jc w:val="both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kk-KZ"/>
              </w:rPr>
              <w:t>- 1 патент на полезную модель</w:t>
            </w:r>
            <w:r>
              <w:rPr>
                <w:sz w:val="24"/>
                <w:szCs w:val="24"/>
              </w:rPr>
              <w:t>.</w:t>
            </w:r>
          </w:p>
        </w:tc>
      </w:tr>
      <w:tr w14:paraId="6CDD4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00097B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14:paraId="06E3DB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Количество, изданных за последние 5 лет монографий,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учебников,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единолично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написанных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учебных (учебно-методическое)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пособий</w:t>
            </w:r>
          </w:p>
        </w:tc>
        <w:tc>
          <w:tcPr>
            <w:tcW w:w="5381" w:type="dxa"/>
          </w:tcPr>
          <w:p w14:paraId="6E5C7ABB">
            <w:pPr>
              <w:jc w:val="both"/>
              <w:rPr>
                <w:rFonts w:hint="default"/>
                <w:sz w:val="24"/>
                <w:szCs w:val="24"/>
                <w:lang w:val="kk-KZ"/>
              </w:rPr>
            </w:pPr>
            <w:r>
              <w:rPr>
                <w:rFonts w:hint="default"/>
                <w:sz w:val="24"/>
                <w:szCs w:val="24"/>
                <w:lang w:val="kk-KZ"/>
              </w:rPr>
              <w:t>нет</w:t>
            </w:r>
          </w:p>
        </w:tc>
      </w:tr>
      <w:tr w14:paraId="29863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00A8D6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14:paraId="682EBC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Лица, защитившие диссертацию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под его руководством и имеющие ученую степень (кандидата наук, доктора наук, доктора философии (PhD), доктора по профилю) или академическая степень доктора философии (PhD), доктора по профилю или степень доктора философии (PhD), доктора по профилю</w:t>
            </w:r>
          </w:p>
        </w:tc>
        <w:tc>
          <w:tcPr>
            <w:tcW w:w="5381" w:type="dxa"/>
          </w:tcPr>
          <w:p w14:paraId="63F0D773">
            <w:pPr>
              <w:jc w:val="both"/>
              <w:rPr>
                <w:rFonts w:hint="default"/>
                <w:sz w:val="24"/>
                <w:szCs w:val="24"/>
                <w:lang w:val="kk-KZ"/>
              </w:rPr>
            </w:pPr>
            <w:r>
              <w:rPr>
                <w:rFonts w:hint="default"/>
                <w:sz w:val="24"/>
                <w:szCs w:val="24"/>
                <w:lang w:val="kk-KZ"/>
              </w:rPr>
              <w:t>нет</w:t>
            </w:r>
          </w:p>
        </w:tc>
      </w:tr>
      <w:tr w14:paraId="66790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1D657F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14:paraId="59CC3F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Подготовленные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руководством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лауреаты,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призеры республиканских, международных,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зарубежных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конкурсов,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выставок,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фестивалей,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премий, олимпиад</w:t>
            </w:r>
          </w:p>
        </w:tc>
        <w:tc>
          <w:tcPr>
            <w:tcW w:w="5381" w:type="dxa"/>
          </w:tcPr>
          <w:p w14:paraId="0BAC27A1">
            <w:pPr>
              <w:pStyle w:val="13"/>
              <w:tabs>
                <w:tab w:val="left" w:pos="299"/>
              </w:tabs>
              <w:ind w:left="0" w:firstLine="0"/>
              <w:jc w:val="both"/>
              <w:rPr>
                <w:rFonts w:hint="default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нет</w:t>
            </w:r>
          </w:p>
        </w:tc>
      </w:tr>
      <w:tr w14:paraId="02051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4CD124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14:paraId="0E7C7A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Подготовленные под его руководством чемпионы или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призеры Всемирных универсиад, чемпионатов Азии 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Азиатских игр, чемпиона или призера Европы, мира и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Олимпийских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игр</w:t>
            </w:r>
          </w:p>
        </w:tc>
        <w:tc>
          <w:tcPr>
            <w:tcW w:w="5381" w:type="dxa"/>
          </w:tcPr>
          <w:p w14:paraId="587B01E8">
            <w:pPr>
              <w:jc w:val="both"/>
              <w:rPr>
                <w:rFonts w:hint="default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нет</w:t>
            </w:r>
          </w:p>
        </w:tc>
      </w:tr>
      <w:tr w14:paraId="2F161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176720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14:paraId="6A4EF9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5381" w:type="dxa"/>
          </w:tcPr>
          <w:p w14:paraId="71F880CA">
            <w:pPr>
              <w:pStyle w:val="8"/>
              <w:tabs>
                <w:tab w:val="left" w:pos="314"/>
              </w:tabs>
              <w:overflowPunct w:val="0"/>
              <w:adjustRightInd w:val="0"/>
              <w:spacing w:after="0"/>
              <w:jc w:val="both"/>
              <w:rPr>
                <w:rFonts w:hint="default"/>
                <w:i w:val="0"/>
                <w:iCs w:val="0"/>
                <w:color w:val="auto"/>
                <w:sz w:val="24"/>
                <w:szCs w:val="24"/>
                <w:highlight w:val="none"/>
                <w:lang w:val="kk-KZ"/>
              </w:rPr>
            </w:pPr>
            <w:r>
              <w:rPr>
                <w:rFonts w:hint="default"/>
                <w:sz w:val="24"/>
                <w:szCs w:val="24"/>
                <w:lang w:val="kk-KZ"/>
              </w:rPr>
              <w:t xml:space="preserve">- </w:t>
            </w:r>
            <w:r>
              <w:rPr>
                <w:i w:val="0"/>
                <w:iCs w:val="0"/>
                <w:color w:val="auto"/>
                <w:sz w:val="24"/>
                <w:szCs w:val="24"/>
                <w:highlight w:val="none"/>
                <w:lang w:val="kk-KZ"/>
              </w:rPr>
              <w:t>Стипендиат</w:t>
            </w:r>
            <w:r>
              <w:rPr>
                <w:rFonts w:hint="default"/>
                <w:i w:val="0"/>
                <w:iCs w:val="0"/>
                <w:color w:val="auto"/>
                <w:sz w:val="24"/>
                <w:szCs w:val="24"/>
                <w:highlight w:val="none"/>
                <w:lang w:val="kk-KZ"/>
              </w:rPr>
              <w:t xml:space="preserve"> конкурса талантливых молодых ученых (2019-2020);</w:t>
            </w:r>
          </w:p>
          <w:p w14:paraId="72C29D36">
            <w:pPr>
              <w:pStyle w:val="8"/>
              <w:tabs>
                <w:tab w:val="left" w:pos="314"/>
              </w:tabs>
              <w:overflowPunct w:val="0"/>
              <w:adjustRightInd w:val="0"/>
              <w:spacing w:after="0"/>
              <w:jc w:val="both"/>
              <w:rPr>
                <w:rFonts w:hint="default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kk-KZ"/>
              </w:rPr>
            </w:pPr>
            <w:r>
              <w:rPr>
                <w:rFonts w:hint="default"/>
                <w:i w:val="0"/>
                <w:iCs w:val="0"/>
                <w:color w:val="auto"/>
                <w:sz w:val="24"/>
                <w:szCs w:val="24"/>
                <w:highlight w:val="none"/>
                <w:lang w:val="kk-KZ"/>
              </w:rPr>
              <w:t>- Р</w:t>
            </w:r>
            <w:r>
              <w:rPr>
                <w:i w:val="0"/>
                <w:iCs w:val="0"/>
                <w:color w:val="auto"/>
                <w:sz w:val="24"/>
                <w:szCs w:val="24"/>
                <w:highlight w:val="none"/>
                <w:lang w:val="zh-CN"/>
              </w:rPr>
              <w:t>уководит</w:t>
            </w:r>
            <w:r>
              <w:rPr>
                <w:i w:val="0"/>
                <w:iCs w:val="0"/>
                <w:color w:val="auto"/>
                <w:sz w:val="24"/>
                <w:szCs w:val="24"/>
                <w:highlight w:val="none"/>
                <w:lang w:val="kk-KZ"/>
              </w:rPr>
              <w:t>ель</w:t>
            </w:r>
            <w:r>
              <w:rPr>
                <w:i w:val="0"/>
                <w:iCs w:val="0"/>
                <w:color w:val="auto"/>
                <w:sz w:val="24"/>
                <w:szCs w:val="24"/>
                <w:highlight w:val="none"/>
                <w:lang w:val="zh-CN"/>
              </w:rPr>
              <w:t xml:space="preserve"> </w:t>
            </w:r>
            <w:r>
              <w:rPr>
                <w:i w:val="0"/>
                <w:iCs w:val="0"/>
                <w:color w:val="auto"/>
                <w:sz w:val="24"/>
                <w:szCs w:val="24"/>
                <w:highlight w:val="none"/>
                <w:lang w:val="kk-KZ"/>
              </w:rPr>
              <w:t>научного</w:t>
            </w:r>
            <w:r>
              <w:rPr>
                <w:rFonts w:hint="default"/>
                <w:i w:val="0"/>
                <w:iCs w:val="0"/>
                <w:color w:val="auto"/>
                <w:sz w:val="24"/>
                <w:szCs w:val="24"/>
                <w:highlight w:val="none"/>
                <w:lang w:val="kk-KZ"/>
              </w:rPr>
              <w:t xml:space="preserve"> проекта № 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  <w:t>AP22785889 «</w:t>
            </w:r>
            <w:bookmarkStart w:id="0" w:name="OLE_LINK1"/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shd w:val="clear" w:color="auto" w:fill="FFFFFF"/>
                <w:lang w:val="ru-RU"/>
              </w:rPr>
              <w:t xml:space="preserve">Разработка новых 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  <w:t>микрокапсулированных биостимуляторов на основе природных полимеров с высокой стабильностью и пролонгированным действием, применяемых в агропромышленности</w:t>
            </w:r>
            <w:bookmarkEnd w:id="0"/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  <w:t>»</w:t>
            </w:r>
            <w:r>
              <w:rPr>
                <w:rFonts w:hint="default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kk-KZ"/>
              </w:rPr>
              <w:t xml:space="preserve"> (</w:t>
            </w:r>
            <w:r>
              <w:rPr>
                <w:rFonts w:hint="default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  <w:t xml:space="preserve">КМУ </w:t>
            </w:r>
            <w:r>
              <w:rPr>
                <w:rFonts w:hint="default"/>
                <w:i w:val="0"/>
                <w:iCs w:val="0"/>
                <w:color w:val="auto"/>
                <w:sz w:val="24"/>
                <w:szCs w:val="24"/>
                <w:highlight w:val="none"/>
                <w:lang w:val="kk-KZ"/>
              </w:rPr>
              <w:t xml:space="preserve">КН </w:t>
            </w:r>
            <w:r>
              <w:rPr>
                <w:rFonts w:hint="default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  <w:t>МНиВО РК</w:t>
            </w:r>
            <w:r>
              <w:rPr>
                <w:rFonts w:hint="default"/>
                <w:i w:val="0"/>
                <w:iCs w:val="0"/>
                <w:color w:val="auto"/>
                <w:sz w:val="24"/>
                <w:szCs w:val="24"/>
                <w:highlight w:val="none"/>
                <w:lang w:val="kk-KZ"/>
              </w:rPr>
              <w:t xml:space="preserve"> </w:t>
            </w:r>
            <w:r>
              <w:rPr>
                <w:rFonts w:hint="default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kk-KZ"/>
              </w:rPr>
              <w:t>2024-2026 гг.);</w:t>
            </w:r>
          </w:p>
          <w:p w14:paraId="7EDF88C1">
            <w:pPr>
              <w:pStyle w:val="8"/>
              <w:tabs>
                <w:tab w:val="left" w:pos="314"/>
              </w:tabs>
              <w:overflowPunct w:val="0"/>
              <w:adjustRightInd w:val="0"/>
              <w:spacing w:after="0"/>
              <w:jc w:val="both"/>
              <w:rPr>
                <w:rFonts w:hint="default" w:cs="Times New Roman"/>
                <w:color w:val="000000"/>
                <w:sz w:val="24"/>
                <w:szCs w:val="24"/>
                <w:highlight w:val="green"/>
                <w:lang w:val="kk-KZ"/>
              </w:rPr>
            </w:pPr>
            <w:r>
              <w:rPr>
                <w:rFonts w:hint="default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kk-KZ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kk-KZ" w:eastAsia="ru-RU"/>
              </w:rPr>
              <w:t xml:space="preserve">Ответственный исполнитель   проекта 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highlight w:val="none"/>
                <w:lang w:val="kk-KZ"/>
              </w:rPr>
              <w:t xml:space="preserve">№ </w:t>
            </w:r>
            <w:r>
              <w:rPr>
                <w:rFonts w:ascii="Times New Roman" w:hAnsi="Times New Roman" w:eastAsia="Arial Unicode MS" w:cs="Times New Roman"/>
                <w:bCs/>
                <w:i w:val="0"/>
                <w:iCs w:val="0"/>
                <w:color w:val="auto"/>
                <w:sz w:val="24"/>
                <w:szCs w:val="24"/>
                <w:highlight w:val="none"/>
                <w:lang w:val="kk-KZ" w:bidi="en-US"/>
              </w:rPr>
              <w:t>АР261100197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highlight w:val="none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kk-KZ"/>
              </w:rPr>
              <w:t>«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  <w:t>Мониторинг биоаккумуляции тяжёлых металлов в пищевых цепях на наноуровне для снижения их воздействия на экосистему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kk-KZ"/>
              </w:rPr>
              <w:t xml:space="preserve">» (ГФ  </w:t>
            </w:r>
            <w:r>
              <w:rPr>
                <w:rFonts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kk-KZ"/>
              </w:rPr>
              <w:t>МНиВО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kk-KZ"/>
              </w:rPr>
              <w:t xml:space="preserve"> РК  за 20</w:t>
            </w:r>
            <w:r>
              <w:rPr>
                <w:rFonts w:hint="default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kk-KZ"/>
              </w:rPr>
              <w:t>25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kk-KZ"/>
              </w:rPr>
              <w:t>-202</w:t>
            </w:r>
            <w:r>
              <w:rPr>
                <w:rFonts w:hint="default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kk-KZ"/>
              </w:rPr>
              <w:t>7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kk-KZ"/>
              </w:rPr>
              <w:t xml:space="preserve"> гг.)</w:t>
            </w:r>
            <w:r>
              <w:rPr>
                <w:rFonts w:hint="default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kk-KZ"/>
              </w:rPr>
              <w:t>.</w:t>
            </w:r>
          </w:p>
        </w:tc>
      </w:tr>
    </w:tbl>
    <w:p w14:paraId="7D243EFC">
      <w:pPr>
        <w:jc w:val="both"/>
        <w:rPr>
          <w:sz w:val="24"/>
          <w:szCs w:val="24"/>
        </w:rPr>
      </w:pPr>
    </w:p>
    <w:p w14:paraId="3147AD6C">
      <w:pPr>
        <w:jc w:val="both"/>
        <w:rPr>
          <w:b/>
          <w:sz w:val="24"/>
          <w:szCs w:val="24"/>
        </w:rPr>
      </w:pPr>
    </w:p>
    <w:p w14:paraId="6F94E4E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afterAutospacing="0"/>
        <w:textAlignment w:val="auto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Генеральный директор</w:t>
      </w:r>
    </w:p>
    <w:p w14:paraId="57D7A11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afterAutospacing="0"/>
        <w:textAlignment w:val="auto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ТОО Научно-производственного </w:t>
      </w:r>
    </w:p>
    <w:p w14:paraId="564C415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afterAutospacing="0"/>
        <w:textAlignment w:val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предприятия «Антиген»</w:t>
      </w:r>
      <w:r>
        <w:rPr>
          <w:rFonts w:hint="default" w:eastAsia="Times New Roman" w:cs="Times New Roman"/>
          <w:b/>
          <w:bCs/>
          <w:sz w:val="24"/>
          <w:szCs w:val="24"/>
          <w:lang w:val="kk-KZ" w:eastAsia="ru-RU"/>
        </w:rPr>
        <w:t xml:space="preserve">                   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_______________________ Ахметсадыков Н.Н.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br w:type="textWrapping"/>
      </w:r>
    </w:p>
    <w:p w14:paraId="4F544B82">
      <w:pPr>
        <w:jc w:val="both"/>
        <w:rPr>
          <w:sz w:val="24"/>
          <w:szCs w:val="24"/>
          <w:lang w:val="zh-C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707"/>
    <w:rsid w:val="0001165E"/>
    <w:rsid w:val="000405DB"/>
    <w:rsid w:val="00045C8C"/>
    <w:rsid w:val="00052C74"/>
    <w:rsid w:val="00052E4A"/>
    <w:rsid w:val="00100E42"/>
    <w:rsid w:val="001635C0"/>
    <w:rsid w:val="001C6DF9"/>
    <w:rsid w:val="002B4ED4"/>
    <w:rsid w:val="0032545E"/>
    <w:rsid w:val="00353BFE"/>
    <w:rsid w:val="00364215"/>
    <w:rsid w:val="00371DD4"/>
    <w:rsid w:val="0047123C"/>
    <w:rsid w:val="004C7C35"/>
    <w:rsid w:val="0050214A"/>
    <w:rsid w:val="005364A9"/>
    <w:rsid w:val="005537B3"/>
    <w:rsid w:val="00591B9A"/>
    <w:rsid w:val="0059265F"/>
    <w:rsid w:val="005B2D15"/>
    <w:rsid w:val="006168DB"/>
    <w:rsid w:val="00683E6B"/>
    <w:rsid w:val="006A2B6B"/>
    <w:rsid w:val="006F23F0"/>
    <w:rsid w:val="007910EA"/>
    <w:rsid w:val="00793707"/>
    <w:rsid w:val="00793B5C"/>
    <w:rsid w:val="007D7B85"/>
    <w:rsid w:val="009028A5"/>
    <w:rsid w:val="009229F3"/>
    <w:rsid w:val="0093185B"/>
    <w:rsid w:val="00991053"/>
    <w:rsid w:val="00A0222D"/>
    <w:rsid w:val="00A03F7A"/>
    <w:rsid w:val="00A64F0A"/>
    <w:rsid w:val="00A73689"/>
    <w:rsid w:val="00A82F5B"/>
    <w:rsid w:val="00AA5B4B"/>
    <w:rsid w:val="00B66C3D"/>
    <w:rsid w:val="00B7332A"/>
    <w:rsid w:val="00B82777"/>
    <w:rsid w:val="00BD6397"/>
    <w:rsid w:val="00BE544D"/>
    <w:rsid w:val="00BF7A1E"/>
    <w:rsid w:val="00C01918"/>
    <w:rsid w:val="00C20506"/>
    <w:rsid w:val="00C452AD"/>
    <w:rsid w:val="00CA4229"/>
    <w:rsid w:val="00CB028B"/>
    <w:rsid w:val="00CC5816"/>
    <w:rsid w:val="00CD5EF7"/>
    <w:rsid w:val="00D13D49"/>
    <w:rsid w:val="00D67142"/>
    <w:rsid w:val="00D76F86"/>
    <w:rsid w:val="00D86AC8"/>
    <w:rsid w:val="00D94A00"/>
    <w:rsid w:val="00DA0488"/>
    <w:rsid w:val="00E44C56"/>
    <w:rsid w:val="00EA15F8"/>
    <w:rsid w:val="00ED36C6"/>
    <w:rsid w:val="00EE6723"/>
    <w:rsid w:val="00F673B8"/>
    <w:rsid w:val="08752DBC"/>
    <w:rsid w:val="3A63493E"/>
    <w:rsid w:val="3B401365"/>
    <w:rsid w:val="43572435"/>
    <w:rsid w:val="479640CC"/>
    <w:rsid w:val="52C338D8"/>
    <w:rsid w:val="55E759FD"/>
    <w:rsid w:val="5A6113DA"/>
    <w:rsid w:val="6F8E0B0E"/>
    <w:rsid w:val="7CC2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15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6">
    <w:name w:val="Body Text"/>
    <w:basedOn w:val="1"/>
    <w:link w:val="10"/>
    <w:qFormat/>
    <w:uiPriority w:val="1"/>
    <w:pPr>
      <w:spacing w:before="1"/>
      <w:ind w:left="160"/>
    </w:pPr>
    <w:rPr>
      <w:sz w:val="28"/>
      <w:szCs w:val="28"/>
    </w:rPr>
  </w:style>
  <w:style w:type="paragraph" w:styleId="7">
    <w:name w:val="Normal (Web)"/>
    <w:basedOn w:val="1"/>
    <w:semiHidden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zh-CN" w:eastAsia="zh-CN"/>
    </w:rPr>
  </w:style>
  <w:style w:type="paragraph" w:styleId="8">
    <w:name w:val="Body Text 3"/>
    <w:basedOn w:val="1"/>
    <w:link w:val="16"/>
    <w:unhideWhenUsed/>
    <w:qFormat/>
    <w:uiPriority w:val="99"/>
    <w:pPr>
      <w:spacing w:after="120"/>
    </w:pPr>
    <w:rPr>
      <w:sz w:val="16"/>
      <w:szCs w:val="16"/>
    </w:rPr>
  </w:style>
  <w:style w:type="table" w:styleId="9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Основной текст Знак"/>
    <w:basedOn w:val="2"/>
    <w:link w:val="6"/>
    <w:qFormat/>
    <w:uiPriority w:val="1"/>
    <w:rPr>
      <w:rFonts w:ascii="Times New Roman" w:hAnsi="Times New Roman" w:eastAsia="Times New Roman" w:cs="Times New Roman"/>
      <w:sz w:val="28"/>
      <w:szCs w:val="28"/>
    </w:rPr>
  </w:style>
  <w:style w:type="paragraph" w:customStyle="1" w:styleId="11">
    <w:name w:val="Заголовок 11"/>
    <w:basedOn w:val="1"/>
    <w:qFormat/>
    <w:uiPriority w:val="1"/>
    <w:pPr>
      <w:ind w:left="160"/>
      <w:outlineLvl w:val="1"/>
    </w:pPr>
    <w:rPr>
      <w:b/>
      <w:bCs/>
      <w:sz w:val="30"/>
      <w:szCs w:val="30"/>
    </w:rPr>
  </w:style>
  <w:style w:type="paragraph" w:customStyle="1" w:styleId="12">
    <w:name w:val="Table Paragraph"/>
    <w:basedOn w:val="1"/>
    <w:qFormat/>
    <w:uiPriority w:val="1"/>
  </w:style>
  <w:style w:type="paragraph" w:styleId="13">
    <w:name w:val="List Paragraph"/>
    <w:basedOn w:val="1"/>
    <w:link w:val="14"/>
    <w:qFormat/>
    <w:uiPriority w:val="34"/>
    <w:pPr>
      <w:spacing w:before="1"/>
      <w:ind w:left="160" w:hanging="304"/>
    </w:pPr>
    <w:rPr>
      <w:sz w:val="20"/>
      <w:szCs w:val="20"/>
      <w:lang w:val="zh-CN" w:eastAsia="zh-CN"/>
    </w:rPr>
  </w:style>
  <w:style w:type="character" w:customStyle="1" w:styleId="14">
    <w:name w:val="Абзац списка Знак"/>
    <w:link w:val="13"/>
    <w:qFormat/>
    <w:uiPriority w:val="34"/>
    <w:rPr>
      <w:rFonts w:ascii="Times New Roman" w:hAnsi="Times New Roman" w:eastAsia="Times New Roman" w:cs="Times New Roman"/>
      <w:sz w:val="20"/>
      <w:szCs w:val="20"/>
      <w:lang w:val="zh-CN" w:eastAsia="zh-CN"/>
    </w:rPr>
  </w:style>
  <w:style w:type="character" w:customStyle="1" w:styleId="15">
    <w:name w:val="Текст выноски Знак"/>
    <w:basedOn w:val="2"/>
    <w:link w:val="5"/>
    <w:semiHidden/>
    <w:qFormat/>
    <w:uiPriority w:val="99"/>
    <w:rPr>
      <w:rFonts w:ascii="Segoe UI" w:hAnsi="Segoe UI" w:eastAsia="Times New Roman" w:cs="Segoe UI"/>
      <w:sz w:val="18"/>
      <w:szCs w:val="18"/>
    </w:rPr>
  </w:style>
  <w:style w:type="character" w:customStyle="1" w:styleId="16">
    <w:name w:val="Основной текст 3 Знак"/>
    <w:basedOn w:val="2"/>
    <w:link w:val="8"/>
    <w:qFormat/>
    <w:uiPriority w:val="99"/>
    <w:rPr>
      <w:rFonts w:ascii="Times New Roman" w:hAnsi="Times New Roman" w:eastAsia="Times New Roman" w:cs="Times New Roman"/>
      <w:sz w:val="16"/>
      <w:szCs w:val="16"/>
    </w:rPr>
  </w:style>
  <w:style w:type="character" w:customStyle="1" w:styleId="17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ezkurwreuab5ozgtqnkl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532</Words>
  <Characters>3036</Characters>
  <Lines>25</Lines>
  <Paragraphs>7</Paragraphs>
  <TotalTime>6</TotalTime>
  <ScaleCrop>false</ScaleCrop>
  <LinksUpToDate>false</LinksUpToDate>
  <CharactersWithSpaces>3561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2025-01-29T11:11:00Z</dcterms:created>
  <dc:creator>Gulziya Burshukova</dc:creator>
  <cp:lastModifiedBy>Assem Issa</cp:lastModifiedBy>
  <cp:lastPrinted>2021-11-12T04:05:00Z</cp:lastPrinted>
  <dcterms:modified xsi:type="dcterms:W3CDTF">2026-01-15T04:43:09Z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552f8e44c102b351783e55d4a6d79eded5672cb4da4652c2bb6fe5e82ed6eb85</vt:lpwstr>
  </property>
  <property fmtid="{D5CDD505-2E9C-101B-9397-08002B2CF9AE}" pid="3" name="KSOProductBuildVer">
    <vt:lpwstr>1049-12.2.0.23196</vt:lpwstr>
  </property>
  <property fmtid="{D5CDD505-2E9C-101B-9397-08002B2CF9AE}" pid="4" name="ICV">
    <vt:lpwstr>D6948D66347A49BAB7D8C15526FD4365_12</vt:lpwstr>
  </property>
</Properties>
</file>